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5C9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安徽合力（六安）铸造有限公司静压车间起重机设备及轨道安装招标公告</w:t>
      </w:r>
    </w:p>
    <w:p w14:paraId="68F6174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DBFD46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一、招标条件 </w:t>
      </w:r>
    </w:p>
    <w:p w14:paraId="2BD01F3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、项目名称：安徽合力（六安）铸造有限公司静压车间起重机设备及轨道安装 </w:t>
      </w:r>
    </w:p>
    <w:p w14:paraId="0C1BD4B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、项目编号：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25AT47081806195 </w:t>
      </w:r>
    </w:p>
    <w:p w14:paraId="21CEAEC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、招标人：安徽合力（六安）铸造有限公司 </w:t>
      </w:r>
    </w:p>
    <w:p w14:paraId="354C325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、资金来源：已落实 </w:t>
      </w:r>
    </w:p>
    <w:p w14:paraId="1E85A3C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二、项目概况与规模 </w:t>
      </w:r>
    </w:p>
    <w:p w14:paraId="2C72E66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招标范围：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本次招标内容包含静压车间起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重机设备制造与安装、起重机轨道的制造 </w:t>
      </w:r>
    </w:p>
    <w:p w14:paraId="46A2628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与安装、安全滑触线的制造与安装等。本次招标为“交钥匙”工程。具体详见招标文件。 </w:t>
      </w:r>
    </w:p>
    <w:p w14:paraId="7136B0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、招标方式：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公开招标。 </w:t>
      </w:r>
    </w:p>
    <w:p w14:paraId="215CCB0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三、投标人资格要求： </w:t>
      </w:r>
    </w:p>
    <w:p w14:paraId="17C6A2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、投标人须为中国境内注册且具有独立法人资格的所投起重机制造商，具有有效的营 </w:t>
      </w:r>
    </w:p>
    <w:p w14:paraId="3294A51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业执照； </w:t>
      </w:r>
    </w:p>
    <w:p w14:paraId="436BA31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、投标人须具备有效的《中华人民共和国特种设备生产许可证》（其中许可项目为起重 </w:t>
      </w:r>
    </w:p>
    <w:p w14:paraId="7DF35F9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机械制造（含安装、修理、改造），许可子项目含桥式起重机，等级为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级及以上 </w:t>
      </w:r>
    </w:p>
    <w:p w14:paraId="7BA6CBD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）； </w:t>
      </w:r>
    </w:p>
    <w:p w14:paraId="01C2152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、投标人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2022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日至今（以合同签订时间为准）至少具有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台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10t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及以上通用 </w:t>
      </w:r>
    </w:p>
    <w:p w14:paraId="751B32F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桥式起重机业绩。（以上业绩可在同一份合同中体现，也可提供多个业绩合同，须提供 </w:t>
      </w:r>
    </w:p>
    <w:p w14:paraId="55A1AB9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合同扫描件作为证明材料，证明材料中须明确显示出合同甲乙双方盖章、合同签订时间、 </w:t>
      </w:r>
    </w:p>
    <w:p w14:paraId="0B07ED2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供货内容，若合同中无法体现以上评审因素，须额外再提供合同附件或技术协议或加盖 </w:t>
      </w:r>
    </w:p>
    <w:p w14:paraId="5460A39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业主公章的其他证明材料）； </w:t>
      </w:r>
    </w:p>
    <w:p w14:paraId="5D9B38D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、投标人未被人民法院在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中国执行信息公开网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网站（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http://zxgk.court.gov.cn/shixin/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 w14:paraId="048E118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列为失信被执行人； </w:t>
      </w:r>
    </w:p>
    <w:p w14:paraId="42190A1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、单位负责人为同一人或者存在控股、管理关系的不同单位，不得参加同一标段或者 </w:t>
      </w:r>
    </w:p>
    <w:p w14:paraId="3FD5E21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未划分标段的同一招标项目； </w:t>
      </w:r>
    </w:p>
    <w:p w14:paraId="6567D16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、本项目不接受联合体投标。 </w:t>
      </w:r>
    </w:p>
    <w:p w14:paraId="33ED1F4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四、招标文件的获取： </w:t>
      </w:r>
    </w:p>
    <w:p w14:paraId="7BEFE1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、招标文件的获取时间：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日起至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（北京时间）； </w:t>
      </w:r>
    </w:p>
    <w:p w14:paraId="24429E5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、获取方式：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网上获取：凡有意参加本项目投标人，需在安天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采电子交易系统 </w:t>
      </w:r>
    </w:p>
    <w:p w14:paraId="4C52458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https://www.xinecai.com/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）进行企业免费注册，具体操作参见《安天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企业注册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 w14:paraId="00C2F77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通知公告》。 </w:t>
      </w:r>
    </w:p>
    <w:p w14:paraId="1638D40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完成企业注册并通过审核后（审核期一般为三个工作日），可以通过互联网登录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安 </w:t>
      </w:r>
    </w:p>
    <w:p w14:paraId="5E5BF0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采电子交易系统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，明确参加项目及标段，在公告有效期内在线缴纳招标文件费用 </w:t>
      </w:r>
    </w:p>
    <w:p w14:paraId="34CA827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后（文件售价：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600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每标段，售后不退），下载文件及相关附件（含澄清、答疑及 </w:t>
      </w:r>
    </w:p>
    <w:p w14:paraId="73DA36E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补充通知等文件，招标人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代理机构不再另行通知，投标人应及时关注、查阅安天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采 </w:t>
      </w:r>
    </w:p>
    <w:p w14:paraId="524ABDC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电子交易系统发布的上述相关内容，否则造成的后果自负）；联合体投标的，由联合 </w:t>
      </w:r>
    </w:p>
    <w:p w14:paraId="1C684AB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体牵头人进行文件下载操作。 </w:t>
      </w:r>
    </w:p>
    <w:p w14:paraId="1545B70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用户注册成功后如需要变更初始注册信息的，应及时在安天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采申请变更（安天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</w:p>
    <w:p w14:paraId="5BDA912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采服务热线：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400-050-9988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），如因未及时变更导致不良后果，投标人责任自负。 </w:t>
      </w:r>
    </w:p>
    <w:p w14:paraId="7EE4529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五、投标文件递交截止时间暨开标时间：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日上午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09:30(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北京时间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 w14:paraId="41407AA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六、招标公告发布的网址：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安徽省招标投标信息网、中国招标投标公共服务平台和安 </w:t>
      </w:r>
    </w:p>
    <w:p w14:paraId="269AE92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天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采招标采购电子交易系统（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https://www.xinecai.com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）。 </w:t>
      </w:r>
    </w:p>
    <w:p w14:paraId="53B771E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七、联系方式 </w:t>
      </w:r>
    </w:p>
    <w:p w14:paraId="6C56005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招标人：安徽合力（六安）铸造有限公司 </w:t>
      </w:r>
    </w:p>
    <w:p w14:paraId="0400358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联系人：张工 </w:t>
      </w:r>
    </w:p>
    <w:p w14:paraId="6A47737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0564-3920386 </w:t>
      </w:r>
    </w:p>
    <w:p w14:paraId="6915606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招标代理机构：安徽安天利信工程管理股份有限公司 </w:t>
      </w:r>
    </w:p>
    <w:p w14:paraId="2898A11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详细地址：合肥市蜀山区蜀鑫路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号安徽安天利信工程管理股份有限公司总部基地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604 </w:t>
      </w:r>
    </w:p>
    <w:p w14:paraId="53AC7E6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室 </w:t>
      </w:r>
    </w:p>
    <w:p w14:paraId="5BD6DB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联系人：丁工 </w:t>
      </w:r>
    </w:p>
    <w:p w14:paraId="51E7C08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 </w:t>
      </w:r>
    </w:p>
    <w:p w14:paraId="4AC9522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话：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0551-63736770 </w:t>
      </w:r>
    </w:p>
    <w:p w14:paraId="6363D5F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电子邮件：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lding@ahbidding.com</w:t>
      </w:r>
    </w:p>
    <w:p w14:paraId="621D6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A21F0"/>
    <w:rsid w:val="4E1049F6"/>
    <w:rsid w:val="564E67E7"/>
    <w:rsid w:val="618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2"/>
    <w:basedOn w:val="1"/>
    <w:next w:val="2"/>
    <w:qFormat/>
    <w:uiPriority w:val="0"/>
    <w:pPr>
      <w:spacing w:line="360" w:lineRule="auto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2025-03-13T02:38:00Z</dcterms:created>
  <dc:creator>admin</dc:creator>
  <cp:lastModifiedBy>铸锻张长青</cp:lastModifiedBy>
  <dcterms:modified xsi:type="dcterms:W3CDTF">2025-09-03T00:21:19Z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823D3028A5A542219B592C7DEA9490BF_12</vt:lpwstr>
  </property>
  <property fmtid="{D5CDD505-2E9C-101B-9397-08002B2CF9AE}" pid="4" name="KSOTemplateDocerSaveRecord">
    <vt:lpwstr>eyJoZGlkIjoiNTc3ZTAzOTgxYzE4NDQ5ZjRmMTQ2YTFiMjFhY2RmYTQiLCJ1c2VySWQiOiI0OTE2OTI2NjIifQ==</vt:lpwstr>
  </property>
</Properties>
</file>