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line="384" w:lineRule="atLeast"/>
        <w:ind w:left="0" w:firstLine="0"/>
        <w:jc w:val="center"/>
        <w:rPr>
          <w:rStyle w:val="12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C0000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包图网素材版权使用采购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公告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战略发展与市场部持续推进“合力数字化营销”的研究与实践，自2018年起，先后建成并运营的线上平台有微信、微博、抖音、视频号、头条等；并建成“合力营销站群”、“合力电商平台”、“合力潜客系统”等作为流量承载平台－承担着合力线上线下流量“融合”的重任。在海外市场，支持进出口公司开展海外品牌建设工作。</w:t>
      </w:r>
    </w:p>
    <w:p>
      <w:pPr>
        <w:ind w:left="0" w:lef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为实现品牌“往上走、往外走”的阶段性目标，持续发布高质量的品牌内容。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  <w:t>公司战略发展与市场部于2018年在包图网注册账号，购买图片版权，构建合力的图片库，并于2020年、2022年进行续签。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合同将于今年到期，战略发展与市场部联合党委宣传部对“包图网”合作期内提供的服务进行评审。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1.项目名称：包图网素材版权使用采购；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2.平台使用期限：2年；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3.采购人名称：安徽合力股份有限公司；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4.采购人及联系方式：齐经理18133693382；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5.采购内容：包图网正版图片、视频、音频、源文件素材。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采用唯一来源采购方式的原因及说明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根据公司《非生产物资采购管理办法》第五章第十六条“保证原有采购一致性或者配套服务的要求，需要继续从原供应商处添购”，本次采购适用于唯一来源。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拟定供应商信息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上海包图网络科技有限公司：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包图网成立于2016年，隶属于上海包图网络科技有限公司，是中国人气优质创意内容供给平台，汇集1.5亿+优质正版内容，为各行各业输出正版的图片、视频、音频、源文件素材。截止2020年12月，注册用户突破5000W，内容累积下载量超过10亿次。公司已建立完善的版权备案及商用授权体系，全站原创素材包图网均拥有独家版权或已取得版权方授权，因此内容可授权企业用于线上传播、线下印刷、装饰装修、户外广告、转售商品等多个商业用途，为企业用户提供强大的版权保障，无需担心版权风险。            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地址：中国（上海）自由贸易试验区碧波路690号1幢201室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</w:rPr>
        <w:t>021-60554633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公告时间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64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2024年4月3日至2024年4月9日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其他补充事宜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无。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安徽合力股份有限公司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战略发展与市场部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2DE60"/>
    <w:multiLevelType w:val="singleLevel"/>
    <w:tmpl w:val="A3B2DE6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2JjM2IxY2RkNjQyNmI1M2QxODBlNWIwNTVkMGEifQ=="/>
  </w:docVars>
  <w:rsids>
    <w:rsidRoot w:val="00000000"/>
    <w:rsid w:val="02F84257"/>
    <w:rsid w:val="0665776C"/>
    <w:rsid w:val="1213336C"/>
    <w:rsid w:val="14E75621"/>
    <w:rsid w:val="15375B43"/>
    <w:rsid w:val="18463EA2"/>
    <w:rsid w:val="1A736733"/>
    <w:rsid w:val="2FC20188"/>
    <w:rsid w:val="33490352"/>
    <w:rsid w:val="345F66F6"/>
    <w:rsid w:val="40F73DF2"/>
    <w:rsid w:val="4AA23AFB"/>
    <w:rsid w:val="58816D7C"/>
    <w:rsid w:val="64FE6EBF"/>
    <w:rsid w:val="659E7478"/>
    <w:rsid w:val="680D3452"/>
    <w:rsid w:val="720C132F"/>
    <w:rsid w:val="77DB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unhideWhenUsed/>
    <w:qFormat/>
    <w:uiPriority w:val="99"/>
    <w:pPr>
      <w:tabs>
        <w:tab w:val="left" w:pos="1176"/>
      </w:tabs>
      <w:spacing w:after="120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312" w:lineRule="auto"/>
      <w:ind w:left="-171"/>
    </w:pPr>
    <w:rPr>
      <w:rFonts w:ascii="宋体" w:hAnsi="宋体"/>
      <w:szCs w:val="21"/>
    </w:rPr>
  </w:style>
  <w:style w:type="paragraph" w:styleId="4">
    <w:name w:val="envelope return"/>
    <w:basedOn w:val="1"/>
    <w:next w:val="5"/>
    <w:unhideWhenUsed/>
    <w:qFormat/>
    <w:uiPriority w:val="99"/>
    <w:pPr>
      <w:snapToGrid w:val="0"/>
    </w:pPr>
    <w:rPr>
      <w:rFonts w:ascii="Arial" w:hAnsi="Arial" w:cs="Arial"/>
    </w:rPr>
  </w:style>
  <w:style w:type="paragraph" w:styleId="5">
    <w:name w:val="toc 7"/>
    <w:basedOn w:val="1"/>
    <w:next w:val="1"/>
    <w:autoRedefine/>
    <w:unhideWhenUsed/>
    <w:qFormat/>
    <w:uiPriority w:val="39"/>
    <w:pPr>
      <w:ind w:left="1260"/>
      <w:jc w:val="left"/>
    </w:pPr>
    <w:rPr>
      <w:szCs w:val="21"/>
    </w:rPr>
  </w:style>
  <w:style w:type="paragraph" w:styleId="6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2023-06-21T08:45:00Z</dcterms:created>
  <dc:creator>LiuX</dc:creator>
  <cp:lastModifiedBy>Y</cp:lastModifiedBy>
  <dcterms:modified xsi:type="dcterms:W3CDTF">2024-04-07T09:38:43Z</dcterms:modified>
  <dc:title>2023年度安徽合力股份有限公司第十六届中国（北京）国际工程机械、建材机械及矿山机械展览与技术交流会（BICES 2023）参展场地项目唯一来源采购公告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890EF43164904C9184A2F61A9B9187A3_13</vt:lpwstr>
  </property>
</Properties>
</file>